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C2A4E"/>
          <w:sz w:val="26"/>
          <w:szCs w:val="26"/>
        </w:rPr>
        <w:t xml:space="preserve">MINUTES OF THE MEETING OF THE BOARD OF TRUSTEES</w:t>
      </w:r>
    </w:p>
    <w:p>
      <w:pPr>
        <w:spacing w:after="60"/>
        <w:jc w:val="center"/>
      </w:pPr>
      <w:r>
        <w:rPr>
          <w:i/>
          <w:iCs/>
          <w:color w:val="2B579A"/>
          <w:sz w:val="24"/>
          <w:szCs w:val="24"/>
        </w:rPr>
        <w:t xml:space="preserve">[Charity name]</w:t>
      </w:r>
      <w:r>
        <w:rPr>
          <w:color w:val="595959"/>
          <w:sz w:val="20"/>
          <w:szCs w:val="20"/>
        </w:rPr>
        <w:t xml:space="preserve">  ·  Registered charity number </w:t>
      </w:r>
      <w:r>
        <w:rPr>
          <w:i/>
          <w:iCs/>
          <w:color w:val="2B579A"/>
          <w:sz w:val="20"/>
          <w:szCs w:val="20"/>
        </w:rPr>
        <w:t xml:space="preserve">[number]</w:t>
      </w:r>
    </w:p>
    <w:p>
      <w:pPr>
        <w:pBdr>
          <w:bottom w:val="single" w:color="1C2A4E" w:sz="6" w:space="6"/>
        </w:pBdr>
        <w:spacing w:after="240"/>
        <w:jc w:val="center"/>
      </w:pPr>
      <w:r>
        <w:rPr>
          <w:i/>
          <w:iCs/>
          <w:color w:val="2B579A"/>
          <w:sz w:val="20"/>
          <w:szCs w:val="20"/>
        </w:rPr>
        <w:t xml:space="preserve">Held on [day, date] at [time], at [place / by video call]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1. Attendance</w:t>
      </w:r>
    </w:p>
    <w:p>
      <w:pPr>
        <w:spacing w:after="120" w:line="264"/>
      </w:pPr>
      <w:r>
        <w:rPr>
          <w:b/>
          <w:bCs/>
          <w:sz w:val="21"/>
          <w:szCs w:val="21"/>
        </w:rPr>
        <w:t xml:space="preserve">Present: </w:t>
      </w:r>
      <w:r>
        <w:rPr>
          <w:i/>
          <w:iCs/>
          <w:color w:val="2B579A"/>
          <w:sz w:val="21"/>
          <w:szCs w:val="21"/>
        </w:rPr>
        <w:t xml:space="preserve">[names and roles — e.g. J. Smith (Chair), A. Patel (Treasurer)…]</w:t>
      </w:r>
    </w:p>
    <w:p>
      <w:pPr>
        <w:spacing w:after="120" w:line="264"/>
      </w:pPr>
      <w:r>
        <w:rPr>
          <w:b/>
          <w:bCs/>
          <w:sz w:val="21"/>
          <w:szCs w:val="21"/>
        </w:rPr>
        <w:t xml:space="preserve">In attendance: </w:t>
      </w:r>
      <w:r>
        <w:rPr>
          <w:i/>
          <w:iCs/>
          <w:color w:val="2B579A"/>
          <w:sz w:val="21"/>
          <w:szCs w:val="21"/>
        </w:rPr>
        <w:t xml:space="preserve">[non-trustees present — e.g. minute-taker, staff, advisers]</w:t>
      </w:r>
    </w:p>
    <w:p>
      <w:pPr>
        <w:spacing w:after="120" w:line="264"/>
      </w:pPr>
      <w:r>
        <w:rPr>
          <w:b/>
          <w:bCs/>
          <w:sz w:val="21"/>
          <w:szCs w:val="21"/>
        </w:rPr>
        <w:t xml:space="preserve">Apologies: </w:t>
      </w:r>
      <w:r>
        <w:rPr>
          <w:i/>
          <w:iCs/>
          <w:color w:val="2B579A"/>
          <w:sz w:val="21"/>
          <w:szCs w:val="21"/>
        </w:rPr>
        <w:t xml:space="preserve">[names]</w:t>
      </w:r>
      <w:r>
        <w:rPr>
          <w:sz w:val="21"/>
          <w:szCs w:val="21"/>
        </w:rPr>
        <w:t xml:space="preserve">        </w:t>
      </w:r>
      <w:r>
        <w:rPr>
          <w:b/>
          <w:bCs/>
          <w:sz w:val="21"/>
          <w:szCs w:val="21"/>
        </w:rPr>
        <w:t xml:space="preserve">Quorum confirmed: </w:t>
      </w:r>
      <w:r>
        <w:rPr>
          <w:i/>
          <w:iCs/>
          <w:color w:val="2B579A"/>
          <w:sz w:val="21"/>
          <w:szCs w:val="21"/>
        </w:rPr>
        <w:t xml:space="preserve">[yes/no — per governing document]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2. Declarations of interest</w:t>
      </w:r>
    </w:p>
    <w:p>
      <w:pPr>
        <w:spacing w:after="120" w:line="264"/>
      </w:pPr>
      <w:r>
        <w:rPr>
          <w:i/>
          <w:iCs/>
          <w:color w:val="2B579A"/>
          <w:sz w:val="21"/>
          <w:szCs w:val="21"/>
        </w:rPr>
        <w:t xml:space="preserve">[Record any conflicts declared for items on this agenda, and how each was managed — e.g. "T. Jones declared an interest in item 6 and left the meeting for that item." If none: "No declarations were made."]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3. Minutes of the previous meeting</w:t>
      </w:r>
    </w:p>
    <w:p>
      <w:pPr>
        <w:spacing w:after="120" w:line="264"/>
      </w:pPr>
      <w:r>
        <w:rPr>
          <w:sz w:val="21"/>
          <w:szCs w:val="21"/>
        </w:rPr>
        <w:t xml:space="preserve">The minutes of the meeting held on </w:t>
      </w:r>
      <w:r>
        <w:rPr>
          <w:i/>
          <w:iCs/>
          <w:color w:val="2B579A"/>
          <w:sz w:val="21"/>
          <w:szCs w:val="21"/>
        </w:rPr>
        <w:t xml:space="preserve">[date]</w:t>
      </w:r>
      <w:r>
        <w:rPr>
          <w:sz w:val="21"/>
          <w:szCs w:val="21"/>
        </w:rPr>
        <w:t xml:space="preserve"> were </w:t>
      </w:r>
      <w:r>
        <w:rPr>
          <w:i/>
          <w:iCs/>
          <w:color w:val="2B579A"/>
          <w:sz w:val="21"/>
          <w:szCs w:val="21"/>
        </w:rPr>
        <w:t xml:space="preserve">[approved as a true record / amended as follows and then approved]</w:t>
      </w:r>
      <w:r>
        <w:rPr>
          <w:sz w:val="21"/>
          <w:szCs w:val="21"/>
        </w:rPr>
        <w:t xml:space="preserve">. Matters arising are covered by the action log (item 7).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4. [Agenda item title]</w:t>
      </w:r>
    </w:p>
    <w:p>
      <w:pPr>
        <w:spacing w:after="120" w:line="264"/>
      </w:pPr>
      <w:r>
        <w:rPr>
          <w:i/>
          <w:iCs/>
          <w:color w:val="2B579A"/>
          <w:sz w:val="21"/>
          <w:szCs w:val="21"/>
        </w:rPr>
        <w:t xml:space="preserve">[Brief summary of the discussion — a few sentences, not a transcript.]</w:t>
      </w:r>
    </w:p>
    <w:p>
      <w:pPr>
        <w:spacing w:after="120" w:line="264"/>
      </w:pPr>
      <w:r>
        <w:rPr>
          <w:b/>
          <w:bCs/>
          <w:color w:val="8F6E12"/>
          <w:sz w:val="21"/>
          <w:szCs w:val="21"/>
        </w:rPr>
        <w:t xml:space="preserve">DECISION [2026-__-D1]: </w:t>
      </w:r>
      <w:r>
        <w:rPr>
          <w:i/>
          <w:iCs/>
          <w:color w:val="2B579A"/>
          <w:sz w:val="21"/>
          <w:szCs w:val="21"/>
        </w:rPr>
        <w:t xml:space="preserve">[Exact wording of what was agreed, and how — e.g. unanimously / by majority.]</w:t>
      </w:r>
    </w:p>
    <w:p>
      <w:pPr>
        <w:spacing w:after="120" w:line="264"/>
      </w:pPr>
      <w:r>
        <w:rPr>
          <w:b/>
          <w:bCs/>
          <w:color w:val="8F6E12"/>
          <w:sz w:val="21"/>
          <w:szCs w:val="21"/>
        </w:rPr>
        <w:t xml:space="preserve">ACTION [2026-__-A1]: </w:t>
      </w:r>
      <w:r>
        <w:rPr>
          <w:i/>
          <w:iCs/>
          <w:color w:val="2B579A"/>
          <w:sz w:val="21"/>
          <w:szCs w:val="21"/>
        </w:rPr>
        <w:t xml:space="preserve">[Who] to [do what] by [date].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5. [Agenda item title]</w:t>
      </w:r>
    </w:p>
    <w:p>
      <w:pPr>
        <w:spacing w:after="120" w:line="264"/>
      </w:pPr>
      <w:r>
        <w:rPr>
          <w:i/>
          <w:iCs/>
          <w:color w:val="2B579A"/>
          <w:sz w:val="21"/>
          <w:szCs w:val="21"/>
        </w:rPr>
        <w:t xml:space="preserve">[Repeat the pattern above for each substantive item. Copy and paste this block as needed.]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6. Decision log (this meeting)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5560"/>
        <w:gridCol w:w="2500"/>
      </w:tblGrid>
      <w:tr>
        <w:trPr>
          <w:tblHeader/>
        </w:trPr>
        <w:tc>
          <w:tcPr>
            <w:tcW w:type="dxa" w:w="1300"/>
            <w:shd w:fill="1C2A4E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Ref</w:t>
            </w:r>
          </w:p>
        </w:tc>
        <w:tc>
          <w:tcPr>
            <w:tcW w:type="dxa" w:w="5560"/>
            <w:shd w:fill="1C2A4E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2500"/>
            <w:shd w:fill="1C2A4E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</w:tr>
      <w:tr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2B579A"/>
                <w:sz w:val="19"/>
                <w:szCs w:val="19"/>
              </w:rPr>
              <w:t xml:space="preserve">2026-__-D1</w:t>
            </w:r>
          </w:p>
        </w:tc>
        <w:tc>
          <w:tcPr>
            <w:tcW w:type="dxa" w:w="5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2B579A"/>
                <w:sz w:val="19"/>
                <w:szCs w:val="19"/>
              </w:rPr>
              <w:t xml:space="preserve">[decision wording]</w:t>
            </w:r>
          </w:p>
        </w:tc>
        <w:tc>
          <w:tcPr>
            <w:tcW w:type="dxa" w:w="2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2B579A"/>
                <w:sz w:val="19"/>
                <w:szCs w:val="19"/>
              </w:rPr>
              <w:t xml:space="preserve">[item 4]</w:t>
            </w:r>
          </w:p>
        </w:tc>
      </w:tr>
      <w:tr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5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2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</w:tbl>
    <w:p>
      <w:pPr>
        <w:spacing w:after="40"/>
      </w:pPr>
      <w:r>
        <w:rPr>
          <w:sz w:val="21"/>
          <w:szCs w:val="21"/>
        </w:rPr>
        <w:t xml:space="preserve"/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7. Action log (rolling)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4360"/>
        <w:gridCol w:w="2100"/>
        <w:gridCol w:w="1800"/>
      </w:tblGrid>
      <w:tr>
        <w:trPr>
          <w:tblHeader/>
        </w:trPr>
        <w:tc>
          <w:tcPr>
            <w:tcW w:type="dxa" w:w="1100"/>
            <w:shd w:fill="1C2A4E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Ref</w:t>
            </w:r>
          </w:p>
        </w:tc>
        <w:tc>
          <w:tcPr>
            <w:tcW w:type="dxa" w:w="4360"/>
            <w:shd w:fill="1C2A4E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100"/>
            <w:shd w:fill="1C2A4E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 · due</w:t>
            </w:r>
          </w:p>
        </w:tc>
        <w:tc>
          <w:tcPr>
            <w:tcW w:type="dxa" w:w="1800"/>
            <w:shd w:fill="1C2A4E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2B579A"/>
                <w:sz w:val="19"/>
                <w:szCs w:val="19"/>
              </w:rPr>
              <w:t xml:space="preserve">2026-__-A1</w:t>
            </w:r>
          </w:p>
        </w:tc>
        <w:tc>
          <w:tcPr>
            <w:tcW w:type="dxa" w:w="43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2B579A"/>
                <w:sz w:val="19"/>
                <w:szCs w:val="19"/>
              </w:rPr>
              <w:t xml:space="preserve">[action]</w:t>
            </w:r>
          </w:p>
        </w:tc>
        <w:tc>
          <w:tcPr>
            <w:tcW w:type="dxa" w:w="2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2B579A"/>
                <w:sz w:val="19"/>
                <w:szCs w:val="19"/>
              </w:rPr>
              <w:t xml:space="preserve">[name · date]</w:t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2B579A"/>
                <w:sz w:val="19"/>
                <w:szCs w:val="19"/>
              </w:rPr>
              <w:t xml:space="preserve">[open]</w:t>
            </w:r>
          </w:p>
        </w:tc>
      </w:tr>
      <w:tr>
        <w:tc>
          <w:tcPr>
            <w:tcW w:type="dxa" w:w="1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43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2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</w:tbl>
    <w:p>
      <w:pPr>
        <w:spacing w:before="60"/>
      </w:pPr>
      <w:r>
        <w:rPr>
          <w:i/>
          <w:iCs/>
          <w:color w:val="595959"/>
          <w:sz w:val="18"/>
          <w:szCs w:val="18"/>
        </w:rPr>
        <w:t xml:space="preserve">Carry unfinished actions forward to the next meeting’s log rather than re-minuting them.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8. Any other business</w:t>
      </w:r>
    </w:p>
    <w:p>
      <w:pPr>
        <w:spacing w:after="120" w:line="264"/>
      </w:pPr>
      <w:r>
        <w:rPr>
          <w:i/>
          <w:iCs/>
          <w:color w:val="2B579A"/>
          <w:sz w:val="21"/>
          <w:szCs w:val="21"/>
        </w:rPr>
        <w:t xml:space="preserve">[Only items the chair agreed to take. Substantive matters go on the next agenda.]</w:t>
      </w:r>
    </w:p>
    <w:p>
      <w:pPr>
        <w:spacing w:after="100" w:before="220"/>
      </w:pPr>
      <w:r>
        <w:rPr>
          <w:b/>
          <w:bCs/>
          <w:color w:val="1C2A4E"/>
          <w:sz w:val="22"/>
          <w:szCs w:val="22"/>
        </w:rPr>
        <w:t xml:space="preserve">9. Date of next meeting</w:t>
      </w:r>
    </w:p>
    <w:p>
      <w:pPr>
        <w:spacing w:after="120" w:line="264"/>
      </w:pPr>
      <w:r>
        <w:rPr>
          <w:i/>
          <w:iCs/>
          <w:color w:val="2B579A"/>
          <w:sz w:val="21"/>
          <w:szCs w:val="21"/>
        </w:rPr>
        <w:t xml:space="preserve">[Date, time, place.]</w:t>
      </w:r>
    </w:p>
    <w:p>
      <w:pPr>
        <w:spacing w:after="160"/>
      </w:pPr>
      <w:r>
        <w:rPr>
          <w:sz w:val="21"/>
          <w:szCs w:val="21"/>
        </w:rPr>
        <w:t xml:space="preserve"/>
      </w:r>
    </w:p>
    <w:p>
      <w:pPr>
        <w:spacing w:after="120" w:line="264"/>
      </w:pPr>
      <w:r>
        <w:rPr>
          <w:sz w:val="21"/>
          <w:szCs w:val="21"/>
        </w:rPr>
        <w:t xml:space="preserve">Approved as a true record at the meeting of </w:t>
      </w:r>
      <w:r>
        <w:rPr>
          <w:i/>
          <w:iCs/>
          <w:color w:val="2B579A"/>
          <w:sz w:val="21"/>
          <w:szCs w:val="21"/>
        </w:rPr>
        <w:t xml:space="preserve">[date]</w:t>
      </w:r>
    </w:p>
    <w:p>
      <w:pPr>
        <w:spacing w:before="120"/>
      </w:pPr>
      <w:r>
        <w:rPr>
          <w:sz w:val="21"/>
          <w:szCs w:val="21"/>
        </w:rPr>
        <w:t xml:space="preserve">Signed (Chair): ______________________________        Date: ________________</w:t>
      </w:r>
    </w:p>
    <w:p>
      <w:pPr>
        <w:spacing w:before="240"/>
      </w:pPr>
      <w:r>
        <w:rPr>
          <w:i/>
          <w:iCs/>
          <w:color w:val="595959"/>
          <w:sz w:val="17"/>
          <w:szCs w:val="17"/>
        </w:rPr>
        <w:t xml:space="preserve">Template notes (delete before use): keep discussion summaries short — the decision is the record; agree decision wording aloud in the meeting; number decisions/actions by year-month (e.g. 2026-09-D1); circulate the draft within a week; once approved, corrections go in the next meeting’s minutes. Free template from The Committee Room (thecommitteeroom.co.uk/resources) — adapt freely.</w:t>
      </w:r>
    </w:p>
    <w:sectPr>
      <w:pgSz w:w="11906" w:h="16838" w:orient="portrait"/>
      <w:pgMar w:top="1100" w:right="1250" w:bottom="1100" w:left="12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2026-07-22T07:30:30.401Z</dcterms:created>
  <dcterms:modified xsi:type="dcterms:W3CDTF">2026-07-22T07:30:30.402Z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